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67" w:rsidRDefault="00231D98">
      <w:pPr>
        <w:rPr>
          <w:rFonts w:ascii="Arial" w:hAnsi="Arial" w:cs="Arial"/>
          <w:b/>
        </w:rPr>
      </w:pPr>
      <w:r w:rsidRPr="00231D98">
        <w:rPr>
          <w:rFonts w:ascii="Arial" w:hAnsi="Arial" w:cs="Arial"/>
          <w:b/>
        </w:rPr>
        <w:t>PROJECT TIMELINE – LOWER LEWIS PONDS SA3 PLANNING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945"/>
        <w:gridCol w:w="2311"/>
        <w:gridCol w:w="2311"/>
      </w:tblGrid>
      <w:tr w:rsidR="00231D98" w:rsidTr="00231D98">
        <w:tc>
          <w:tcPr>
            <w:tcW w:w="675" w:type="dxa"/>
          </w:tcPr>
          <w:p w:rsidR="00231D98" w:rsidRDefault="00231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3945" w:type="dxa"/>
          </w:tcPr>
          <w:p w:rsidR="00231D98" w:rsidRDefault="00231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Task</w:t>
            </w:r>
          </w:p>
        </w:tc>
        <w:tc>
          <w:tcPr>
            <w:tcW w:w="2311" w:type="dxa"/>
          </w:tcPr>
          <w:p w:rsidR="00231D98" w:rsidRDefault="00231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Commencement</w:t>
            </w:r>
          </w:p>
        </w:tc>
        <w:tc>
          <w:tcPr>
            <w:tcW w:w="2311" w:type="dxa"/>
          </w:tcPr>
          <w:p w:rsidR="00231D98" w:rsidRDefault="00231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Completion</w:t>
            </w:r>
          </w:p>
        </w:tc>
      </w:tr>
      <w:tr w:rsidR="00231D98" w:rsidTr="00231D98">
        <w:tc>
          <w:tcPr>
            <w:tcW w:w="675" w:type="dxa"/>
          </w:tcPr>
          <w:p w:rsidR="00231D98" w:rsidRDefault="00231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45" w:type="dxa"/>
          </w:tcPr>
          <w:p w:rsidR="00231D98" w:rsidRDefault="00231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Gateway Determination</w:t>
            </w:r>
          </w:p>
          <w:p w:rsidR="00231D98" w:rsidRDefault="00231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Obtain Gateway Determination</w:t>
            </w:r>
          </w:p>
        </w:tc>
        <w:tc>
          <w:tcPr>
            <w:tcW w:w="2311" w:type="dxa"/>
          </w:tcPr>
          <w:p w:rsidR="00231D98" w:rsidRDefault="00231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2014</w:t>
            </w:r>
          </w:p>
        </w:tc>
        <w:tc>
          <w:tcPr>
            <w:tcW w:w="2311" w:type="dxa"/>
          </w:tcPr>
          <w:p w:rsidR="00231D98" w:rsidRDefault="00231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2014</w:t>
            </w:r>
          </w:p>
        </w:tc>
      </w:tr>
      <w:tr w:rsidR="00231D98" w:rsidTr="00231D98">
        <w:tc>
          <w:tcPr>
            <w:tcW w:w="675" w:type="dxa"/>
          </w:tcPr>
          <w:p w:rsidR="00231D98" w:rsidRDefault="00231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45" w:type="dxa"/>
          </w:tcPr>
          <w:p w:rsidR="00231D98" w:rsidRDefault="00231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Exhibition</w:t>
            </w:r>
          </w:p>
          <w:p w:rsidR="00231D98" w:rsidRDefault="00231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Agency and community consultation to be undertaken as part of the formal pubic exhibition of the planning proposal in accordance with any conditions of the Gateway Determination</w:t>
            </w:r>
          </w:p>
        </w:tc>
        <w:tc>
          <w:tcPr>
            <w:tcW w:w="2311" w:type="dxa"/>
          </w:tcPr>
          <w:p w:rsidR="00231D98" w:rsidRDefault="00231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2014</w:t>
            </w:r>
          </w:p>
        </w:tc>
        <w:tc>
          <w:tcPr>
            <w:tcW w:w="2311" w:type="dxa"/>
          </w:tcPr>
          <w:p w:rsidR="00231D98" w:rsidRDefault="00231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2014</w:t>
            </w:r>
          </w:p>
        </w:tc>
      </w:tr>
      <w:tr w:rsidR="00231D98" w:rsidTr="00231D98">
        <w:tc>
          <w:tcPr>
            <w:tcW w:w="675" w:type="dxa"/>
          </w:tcPr>
          <w:p w:rsidR="00231D98" w:rsidRDefault="00231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45" w:type="dxa"/>
          </w:tcPr>
          <w:p w:rsidR="00231D98" w:rsidRDefault="00231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Consider submissions and document finalization</w:t>
            </w:r>
          </w:p>
          <w:p w:rsidR="00231D98" w:rsidRDefault="00231D98" w:rsidP="00231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Following the public exhibition council staff are to consider, respond and report to council on any submissions received and issues raised, and make any relevant changes to the planning proposal.</w:t>
            </w:r>
          </w:p>
          <w:p w:rsidR="00231D98" w:rsidRDefault="00231D98" w:rsidP="00231D98">
            <w:pPr>
              <w:rPr>
                <w:rFonts w:ascii="Arial" w:hAnsi="Arial" w:cs="Arial"/>
              </w:rPr>
            </w:pPr>
          </w:p>
          <w:p w:rsidR="00231D98" w:rsidRDefault="00231D98" w:rsidP="00231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process will determine amongst other things the following:</w:t>
            </w:r>
          </w:p>
          <w:p w:rsidR="00231D98" w:rsidRDefault="00231D98" w:rsidP="00231D9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Whether or not to endorse and/or support the planning proposal</w:t>
            </w:r>
          </w:p>
          <w:p w:rsidR="00231D98" w:rsidRDefault="00231D98" w:rsidP="00231D9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Whether or not to endorse the planning proposal (as (exhibited): or</w:t>
            </w:r>
          </w:p>
          <w:p w:rsidR="00231D98" w:rsidRPr="00231D98" w:rsidRDefault="00231D98" w:rsidP="00231D9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Whether or not to endorse the planning proposal (as amended)</w:t>
            </w:r>
          </w:p>
        </w:tc>
        <w:tc>
          <w:tcPr>
            <w:tcW w:w="2311" w:type="dxa"/>
          </w:tcPr>
          <w:p w:rsidR="00231D98" w:rsidRDefault="00231D98" w:rsidP="00231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2014</w:t>
            </w:r>
          </w:p>
        </w:tc>
        <w:tc>
          <w:tcPr>
            <w:tcW w:w="2311" w:type="dxa"/>
          </w:tcPr>
          <w:p w:rsidR="00231D98" w:rsidRDefault="00231D98" w:rsidP="00231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 2014</w:t>
            </w:r>
          </w:p>
        </w:tc>
      </w:tr>
      <w:tr w:rsidR="00231D98" w:rsidTr="00231D98">
        <w:tc>
          <w:tcPr>
            <w:tcW w:w="675" w:type="dxa"/>
          </w:tcPr>
          <w:p w:rsidR="00231D98" w:rsidRDefault="00231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45" w:type="dxa"/>
          </w:tcPr>
          <w:p w:rsidR="00231D98" w:rsidRDefault="00231D98" w:rsidP="00231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Submission to the Department and/or Parliamentary Counsel </w:t>
            </w:r>
          </w:p>
          <w:p w:rsidR="00231D98" w:rsidRDefault="00231D98" w:rsidP="00231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to forward the planning proposal to the department and / or Parliamentary Counsel following public exhibition (including and changes made)</w:t>
            </w:r>
          </w:p>
        </w:tc>
        <w:tc>
          <w:tcPr>
            <w:tcW w:w="2311" w:type="dxa"/>
          </w:tcPr>
          <w:p w:rsidR="00231D98" w:rsidRDefault="00231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 2014</w:t>
            </w:r>
          </w:p>
        </w:tc>
        <w:tc>
          <w:tcPr>
            <w:tcW w:w="2311" w:type="dxa"/>
          </w:tcPr>
          <w:p w:rsidR="00231D98" w:rsidRDefault="00231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 2014</w:t>
            </w:r>
          </w:p>
        </w:tc>
      </w:tr>
      <w:tr w:rsidR="00231D98" w:rsidTr="00231D98">
        <w:tc>
          <w:tcPr>
            <w:tcW w:w="675" w:type="dxa"/>
          </w:tcPr>
          <w:p w:rsidR="00231D98" w:rsidRDefault="00231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45" w:type="dxa"/>
          </w:tcPr>
          <w:p w:rsidR="00231D98" w:rsidRDefault="00231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Notification</w:t>
            </w:r>
          </w:p>
          <w:p w:rsidR="00231D98" w:rsidRDefault="00231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Notification of </w:t>
            </w:r>
            <w:proofErr w:type="spellStart"/>
            <w:r>
              <w:rPr>
                <w:rFonts w:ascii="Arial" w:hAnsi="Arial" w:cs="Arial"/>
              </w:rPr>
              <w:t>LEP</w:t>
            </w:r>
            <w:proofErr w:type="spellEnd"/>
            <w:r>
              <w:rPr>
                <w:rFonts w:ascii="Arial" w:hAnsi="Arial" w:cs="Arial"/>
              </w:rPr>
              <w:t xml:space="preserve"> amendment being made</w:t>
            </w:r>
          </w:p>
        </w:tc>
        <w:tc>
          <w:tcPr>
            <w:tcW w:w="2311" w:type="dxa"/>
          </w:tcPr>
          <w:p w:rsidR="00231D98" w:rsidRDefault="00231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2015</w:t>
            </w:r>
          </w:p>
        </w:tc>
        <w:tc>
          <w:tcPr>
            <w:tcW w:w="2311" w:type="dxa"/>
          </w:tcPr>
          <w:p w:rsidR="00231D98" w:rsidRDefault="00231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2015</w:t>
            </w:r>
          </w:p>
        </w:tc>
      </w:tr>
    </w:tbl>
    <w:p w:rsidR="00231D98" w:rsidRPr="00231D98" w:rsidRDefault="00231D98">
      <w:pPr>
        <w:rPr>
          <w:rFonts w:ascii="Arial" w:hAnsi="Arial" w:cs="Arial"/>
        </w:rPr>
      </w:pPr>
    </w:p>
    <w:sectPr w:rsidR="00231D98" w:rsidRPr="00231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01B58"/>
    <w:multiLevelType w:val="hybridMultilevel"/>
    <w:tmpl w:val="624A4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98"/>
    <w:rsid w:val="00231D98"/>
    <w:rsid w:val="00246967"/>
    <w:rsid w:val="0054007B"/>
    <w:rsid w:val="009E4F56"/>
    <w:rsid w:val="00EC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1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1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9BF6AB42</Template>
  <TotalTime>13</TotalTime>
  <Pages>1</Pages>
  <Words>199</Words>
  <Characters>1055</Characters>
  <Application>Microsoft Office Word</Application>
  <DocSecurity>0</DocSecurity>
  <Lines>31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Cabonne Council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nichollh</dc:creator>
  <cp:lastModifiedBy>nichollh</cp:lastModifiedBy>
  <cp:revision>1</cp:revision>
  <dcterms:created xsi:type="dcterms:W3CDTF">2014-09-08T04:30:00Z</dcterms:created>
  <dcterms:modified xsi:type="dcterms:W3CDTF">2014-09-08T04:43:00Z</dcterms:modified>
</cp:coreProperties>
</file>